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5971F0" w:rsidRDefault="003F2823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391B8E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проекта постановления Администрации муниципального образования «Город Майкоп» «О внесении изменени</w:t>
      </w:r>
      <w:r w:rsidR="005971F0">
        <w:rPr>
          <w:sz w:val="28"/>
          <w:szCs w:val="28"/>
        </w:rPr>
        <w:t>й</w:t>
      </w:r>
      <w:r w:rsidR="00E4616D" w:rsidRPr="00E4616D">
        <w:rPr>
          <w:sz w:val="28"/>
          <w:szCs w:val="28"/>
        </w:rPr>
        <w:t xml:space="preserve"> в постановление Администрации муниципального образования «Город Майкоп» Республики Адыгея </w:t>
      </w:r>
      <w:r w:rsidR="005971F0" w:rsidRPr="005971F0">
        <w:rPr>
          <w:sz w:val="28"/>
          <w:szCs w:val="28"/>
        </w:rPr>
        <w:t xml:space="preserve">от 17.07.2019 года № 882 «О порядке размещения нестационарных торговых объектов на территории муниципального образования </w:t>
      </w:r>
    </w:p>
    <w:p w:rsidR="00AD733D" w:rsidRDefault="005971F0" w:rsidP="00E4616D">
      <w:pPr>
        <w:jc w:val="center"/>
        <w:rPr>
          <w:sz w:val="28"/>
          <w:szCs w:val="28"/>
        </w:rPr>
      </w:pPr>
      <w:r w:rsidRPr="005971F0">
        <w:rPr>
          <w:sz w:val="28"/>
          <w:szCs w:val="28"/>
        </w:rPr>
        <w:t>«Город Майкоп»</w:t>
      </w:r>
      <w:r w:rsidR="00AD733D">
        <w:rPr>
          <w:sz w:val="28"/>
          <w:szCs w:val="28"/>
        </w:rPr>
        <w:t xml:space="preserve"> </w:t>
      </w:r>
    </w:p>
    <w:p w:rsidR="003F2823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проекта постановления Администрации муниципального образования «Гор</w:t>
      </w:r>
      <w:r w:rsidR="00AD4B2C">
        <w:rPr>
          <w:sz w:val="28"/>
          <w:szCs w:val="28"/>
        </w:rPr>
        <w:t>од Майкоп» «О внесении изменения</w:t>
      </w:r>
      <w:r w:rsidR="00E4616D" w:rsidRPr="00E4616D">
        <w:rPr>
          <w:sz w:val="28"/>
          <w:szCs w:val="28"/>
        </w:rPr>
        <w:t xml:space="preserve"> в постановление Администрации муниципального образования «Город Майкоп» Республики Адыгея </w:t>
      </w:r>
      <w:r w:rsidR="005971F0" w:rsidRPr="005971F0">
        <w:rPr>
          <w:sz w:val="28"/>
          <w:szCs w:val="28"/>
        </w:rPr>
        <w:t>от 17.07.2019 года № 882 «О порядке размещения нестационарных торговых объектов на территории муниципального образования «Город Майкоп»</w:t>
      </w:r>
      <w:r w:rsidR="00E4616D" w:rsidRPr="00E4616D">
        <w:rPr>
          <w:sz w:val="28"/>
          <w:szCs w:val="28"/>
        </w:rPr>
        <w:t xml:space="preserve"> </w:t>
      </w:r>
      <w:r w:rsidR="003136D2">
        <w:rPr>
          <w:sz w:val="28"/>
          <w:szCs w:val="28"/>
        </w:rPr>
        <w:t>(далее - НПА)</w:t>
      </w:r>
      <w:r w:rsidR="003F2823" w:rsidRPr="00AD733D">
        <w:rPr>
          <w:sz w:val="28"/>
          <w:szCs w:val="28"/>
        </w:rPr>
        <w:t>.</w:t>
      </w:r>
    </w:p>
    <w:p w:rsidR="003136D2" w:rsidRDefault="003F2823" w:rsidP="00597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252F">
        <w:rPr>
          <w:sz w:val="28"/>
          <w:szCs w:val="28"/>
        </w:rPr>
        <w:t xml:space="preserve">В связи </w:t>
      </w:r>
      <w:r w:rsidR="005971F0">
        <w:rPr>
          <w:sz w:val="28"/>
          <w:szCs w:val="28"/>
        </w:rPr>
        <w:t xml:space="preserve">с штатными изменениями и </w:t>
      </w:r>
      <w:r w:rsidR="00AE252F">
        <w:rPr>
          <w:sz w:val="28"/>
          <w:szCs w:val="28"/>
        </w:rPr>
        <w:t>необходимо</w:t>
      </w:r>
      <w:r w:rsidR="00B61D46">
        <w:rPr>
          <w:sz w:val="28"/>
          <w:szCs w:val="28"/>
        </w:rPr>
        <w:t>стью проведения</w:t>
      </w:r>
      <w:r w:rsidR="00AE252F">
        <w:rPr>
          <w:sz w:val="28"/>
          <w:szCs w:val="28"/>
        </w:rPr>
        <w:t xml:space="preserve"> оптимизаци</w:t>
      </w:r>
      <w:r w:rsidR="00B61D46">
        <w:rPr>
          <w:sz w:val="28"/>
          <w:szCs w:val="28"/>
        </w:rPr>
        <w:t>и</w:t>
      </w:r>
      <w:r w:rsidR="00AE252F">
        <w:rPr>
          <w:sz w:val="28"/>
          <w:szCs w:val="28"/>
        </w:rPr>
        <w:t xml:space="preserve"> порядка </w:t>
      </w:r>
      <w:r w:rsidR="005971F0" w:rsidRPr="005971F0">
        <w:rPr>
          <w:sz w:val="28"/>
          <w:szCs w:val="28"/>
        </w:rPr>
        <w:t>размещения нестационарных торговых объектов</w:t>
      </w:r>
      <w:r w:rsidR="00AE252F">
        <w:rPr>
          <w:sz w:val="28"/>
          <w:szCs w:val="28"/>
        </w:rPr>
        <w:t xml:space="preserve"> в целях </w:t>
      </w:r>
      <w:r w:rsidR="00905941">
        <w:rPr>
          <w:sz w:val="28"/>
          <w:szCs w:val="28"/>
        </w:rPr>
        <w:t>повышения эффек</w:t>
      </w:r>
      <w:r w:rsidR="005971F0">
        <w:rPr>
          <w:sz w:val="28"/>
          <w:szCs w:val="28"/>
        </w:rPr>
        <w:t>тивности вышеуказанного порядка возникла необходимость п</w:t>
      </w:r>
      <w:r w:rsidR="003136D2">
        <w:rPr>
          <w:sz w:val="28"/>
          <w:szCs w:val="28"/>
        </w:rPr>
        <w:t>риняти</w:t>
      </w:r>
      <w:r w:rsidR="005971F0">
        <w:rPr>
          <w:sz w:val="28"/>
          <w:szCs w:val="28"/>
        </w:rPr>
        <w:t>я</w:t>
      </w:r>
      <w:bookmarkStart w:id="0" w:name="sub_1332"/>
      <w:r w:rsidR="005971F0">
        <w:rPr>
          <w:sz w:val="28"/>
          <w:szCs w:val="28"/>
        </w:rPr>
        <w:t xml:space="preserve"> вышеуказанного НПА.</w:t>
      </w:r>
    </w:p>
    <w:bookmarkEnd w:id="0"/>
    <w:p w:rsidR="003136D2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="00FF25B1" w:rsidRPr="00FF25B1">
        <w:rPr>
          <w:rFonts w:eastAsia="Calibri"/>
          <w:sz w:val="28"/>
          <w:szCs w:val="28"/>
          <w:lang w:eastAsia="en-US"/>
        </w:rPr>
        <w:t>СМСП, зарегистрированных и осуществляющих предпринимательскую деятельность на территории муниципального образования «Город Майкоп»</w:t>
      </w:r>
      <w:r w:rsidR="00FF25B1">
        <w:rPr>
          <w:rFonts w:eastAsia="Calibri"/>
          <w:sz w:val="28"/>
          <w:szCs w:val="28"/>
          <w:lang w:eastAsia="en-US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bookmarkStart w:id="1" w:name="sub_1304"/>
      <w:r>
        <w:rPr>
          <w:sz w:val="28"/>
          <w:szCs w:val="28"/>
        </w:rPr>
        <w:t xml:space="preserve">   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НПА: Администрация муниципального образования «Город Майкоп», </w:t>
      </w:r>
      <w:r w:rsidR="00F30EEE">
        <w:rPr>
          <w:sz w:val="28"/>
          <w:szCs w:val="28"/>
        </w:rPr>
        <w:t>СМСП</w:t>
      </w:r>
      <w:r w:rsidR="00AD4B2C">
        <w:rPr>
          <w:sz w:val="28"/>
          <w:szCs w:val="28"/>
        </w:rPr>
        <w:t>, граждане, имеющие личные подсобные хозяйства</w:t>
      </w:r>
      <w:r w:rsidR="00562E2C" w:rsidRPr="00AD733D">
        <w:rPr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>На реализацию данного правового регулирования не требуется затрат ме</w:t>
      </w:r>
      <w:r w:rsidR="00AD4B2C">
        <w:rPr>
          <w:sz w:val="28"/>
          <w:szCs w:val="28"/>
        </w:rPr>
        <w:t>стного бюджета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33D">
        <w:rPr>
          <w:sz w:val="28"/>
          <w:szCs w:val="28"/>
        </w:rPr>
        <w:t xml:space="preserve">Предполагаемый срок вступления в силу: </w:t>
      </w:r>
      <w:r w:rsidR="005971F0">
        <w:rPr>
          <w:sz w:val="28"/>
          <w:szCs w:val="28"/>
        </w:rPr>
        <w:t>10</w:t>
      </w:r>
      <w:r w:rsidR="00084A95">
        <w:rPr>
          <w:sz w:val="28"/>
          <w:szCs w:val="28"/>
        </w:rPr>
        <w:t>.</w:t>
      </w:r>
      <w:r w:rsidR="00AD4B2C">
        <w:rPr>
          <w:sz w:val="28"/>
          <w:szCs w:val="28"/>
        </w:rPr>
        <w:t>0</w:t>
      </w:r>
      <w:r w:rsidR="005971F0">
        <w:rPr>
          <w:sz w:val="28"/>
          <w:szCs w:val="28"/>
        </w:rPr>
        <w:t>3</w:t>
      </w:r>
      <w:r w:rsidRPr="00AD733D">
        <w:rPr>
          <w:sz w:val="28"/>
          <w:szCs w:val="28"/>
        </w:rPr>
        <w:t>.20</w:t>
      </w:r>
      <w:r w:rsidR="005971F0">
        <w:rPr>
          <w:sz w:val="28"/>
          <w:szCs w:val="28"/>
        </w:rPr>
        <w:t>21</w:t>
      </w:r>
      <w:r w:rsidR="00500E90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  <w:r w:rsidR="006936D7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F30EEE" w:rsidRDefault="006936D7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569D">
        <w:rPr>
          <w:sz w:val="28"/>
          <w:szCs w:val="28"/>
        </w:rPr>
        <w:t xml:space="preserve">Эффективность данного способа регулирования определяется качественными и количественными показателями обращений </w:t>
      </w:r>
      <w:r w:rsidR="006865B1">
        <w:rPr>
          <w:sz w:val="28"/>
          <w:szCs w:val="28"/>
        </w:rPr>
        <w:t>для</w:t>
      </w:r>
      <w:r w:rsidR="00E061CA">
        <w:rPr>
          <w:sz w:val="28"/>
          <w:szCs w:val="28"/>
        </w:rPr>
        <w:t xml:space="preserve"> </w:t>
      </w:r>
      <w:r w:rsidR="00AD4B2C">
        <w:rPr>
          <w:sz w:val="28"/>
          <w:szCs w:val="28"/>
        </w:rPr>
        <w:t>размещения нестационарных торговых объектов</w:t>
      </w:r>
      <w:r w:rsidR="00BA569D">
        <w:rPr>
          <w:sz w:val="28"/>
          <w:szCs w:val="28"/>
        </w:rPr>
        <w:t>.</w:t>
      </w:r>
    </w:p>
    <w:p w:rsidR="00BA569D" w:rsidRDefault="00BA569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CAE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</w:t>
      </w:r>
      <w:r w:rsidR="00F30EEE">
        <w:rPr>
          <w:sz w:val="28"/>
          <w:szCs w:val="28"/>
        </w:rPr>
        <w:t>вступления в силу НПА не</w:t>
      </w:r>
      <w:r w:rsidR="00D8127C">
        <w:rPr>
          <w:sz w:val="28"/>
          <w:szCs w:val="28"/>
        </w:rPr>
        <w:t xml:space="preserve"> </w:t>
      </w:r>
      <w:r w:rsidR="00471CAE">
        <w:rPr>
          <w:sz w:val="28"/>
          <w:szCs w:val="28"/>
        </w:rPr>
        <w:t>пре</w:t>
      </w:r>
      <w:r>
        <w:rPr>
          <w:sz w:val="28"/>
          <w:szCs w:val="28"/>
        </w:rPr>
        <w:t>дложено.</w:t>
      </w:r>
    </w:p>
    <w:p w:rsidR="00471CAE" w:rsidRPr="00D8127C" w:rsidRDefault="00D8127C" w:rsidP="00D8127C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 разработке проекта НПА размещено с </w:t>
      </w:r>
      <w:r w:rsidR="005971F0">
        <w:rPr>
          <w:sz w:val="28"/>
          <w:szCs w:val="28"/>
        </w:rPr>
        <w:t>0</w:t>
      </w:r>
      <w:r w:rsidR="00EF52B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971F0">
        <w:rPr>
          <w:sz w:val="28"/>
          <w:szCs w:val="28"/>
        </w:rPr>
        <w:t>0</w:t>
      </w:r>
      <w:r w:rsidR="00EF52B3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5971F0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«Город Майкоп</w:t>
      </w:r>
      <w:r w:rsidRPr="008A00EB">
        <w:rPr>
          <w:i/>
          <w:sz w:val="28"/>
          <w:szCs w:val="28"/>
        </w:rPr>
        <w:t xml:space="preserve">» </w:t>
      </w:r>
      <w:hyperlink r:id="rId4" w:history="1"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proofErr w:type="spellEnd"/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D8127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Экономика и финансы/</w:t>
      </w:r>
      <w:r w:rsidR="00E061CA">
        <w:rPr>
          <w:sz w:val="28"/>
          <w:szCs w:val="28"/>
        </w:rPr>
        <w:t xml:space="preserve">Оценка </w:t>
      </w:r>
      <w:r w:rsidR="00E061CA">
        <w:rPr>
          <w:sz w:val="28"/>
          <w:szCs w:val="28"/>
        </w:rPr>
        <w:lastRenderedPageBreak/>
        <w:t>регулирующего воздействия</w:t>
      </w:r>
      <w:r>
        <w:rPr>
          <w:sz w:val="28"/>
          <w:szCs w:val="28"/>
        </w:rPr>
        <w:t>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предложений</w:t>
      </w:r>
      <w:r w:rsidR="002B53B0">
        <w:rPr>
          <w:sz w:val="28"/>
          <w:szCs w:val="28"/>
        </w:rPr>
        <w:t xml:space="preserve"> по размещению уведомления</w:t>
      </w:r>
      <w:r>
        <w:rPr>
          <w:sz w:val="28"/>
          <w:szCs w:val="28"/>
        </w:rPr>
        <w:t xml:space="preserve">: до </w:t>
      </w:r>
      <w:r w:rsidR="005971F0">
        <w:rPr>
          <w:sz w:val="28"/>
          <w:szCs w:val="28"/>
        </w:rPr>
        <w:t>10</w:t>
      </w:r>
      <w:r w:rsidR="008A00EB">
        <w:rPr>
          <w:sz w:val="28"/>
          <w:szCs w:val="28"/>
        </w:rPr>
        <w:t>.</w:t>
      </w:r>
      <w:r w:rsidR="005971F0">
        <w:rPr>
          <w:sz w:val="28"/>
          <w:szCs w:val="28"/>
        </w:rPr>
        <w:t>0</w:t>
      </w:r>
      <w:r w:rsidR="00EF52B3">
        <w:rPr>
          <w:sz w:val="28"/>
          <w:szCs w:val="28"/>
        </w:rPr>
        <w:t>2</w:t>
      </w:r>
      <w:r w:rsidR="008A00EB">
        <w:rPr>
          <w:sz w:val="28"/>
          <w:szCs w:val="28"/>
        </w:rPr>
        <w:t>.20</w:t>
      </w:r>
      <w:r w:rsidR="005971F0">
        <w:rPr>
          <w:sz w:val="28"/>
          <w:szCs w:val="28"/>
        </w:rPr>
        <w:t>21</w:t>
      </w:r>
      <w:r w:rsidR="008A00EB">
        <w:rPr>
          <w:sz w:val="28"/>
          <w:szCs w:val="28"/>
        </w:rPr>
        <w:t xml:space="preserve"> г.</w:t>
      </w:r>
    </w:p>
    <w:bookmarkEnd w:id="1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Руководител</w:t>
      </w:r>
      <w:r w:rsidR="00500E90">
        <w:rPr>
          <w:sz w:val="28"/>
          <w:szCs w:val="28"/>
        </w:rPr>
        <w:t>ь</w:t>
      </w:r>
      <w:r w:rsidRPr="00BB5E65">
        <w:rPr>
          <w:sz w:val="28"/>
          <w:szCs w:val="28"/>
        </w:rPr>
        <w:t xml:space="preserve"> </w:t>
      </w:r>
    </w:p>
    <w:p w:rsidR="00500E90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Управления развития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предпринимательства</w:t>
      </w:r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и потребительского рынка</w:t>
      </w:r>
      <w:r w:rsidRPr="00BB5E65">
        <w:rPr>
          <w:sz w:val="28"/>
          <w:szCs w:val="28"/>
        </w:rPr>
        <w:tab/>
      </w:r>
      <w:r w:rsidR="009E1E82">
        <w:rPr>
          <w:sz w:val="28"/>
          <w:szCs w:val="28"/>
        </w:rPr>
        <w:t xml:space="preserve">      </w:t>
      </w:r>
      <w:r w:rsidRPr="00BB5E65">
        <w:rPr>
          <w:sz w:val="28"/>
          <w:szCs w:val="28"/>
        </w:rPr>
        <w:t>А.</w:t>
      </w:r>
      <w:r w:rsidR="00500E90">
        <w:rPr>
          <w:sz w:val="28"/>
          <w:szCs w:val="28"/>
        </w:rPr>
        <w:t xml:space="preserve"> </w:t>
      </w:r>
      <w:r w:rsidRPr="00BB5E65">
        <w:rPr>
          <w:sz w:val="28"/>
          <w:szCs w:val="28"/>
        </w:rPr>
        <w:t>К. Паранук</w:t>
      </w:r>
    </w:p>
    <w:p w:rsidR="00AC06D1" w:rsidRPr="00AD733D" w:rsidRDefault="00AC06D1" w:rsidP="008A00EB">
      <w:pPr>
        <w:jc w:val="both"/>
        <w:rPr>
          <w:sz w:val="28"/>
          <w:szCs w:val="28"/>
        </w:rPr>
      </w:pPr>
      <w:bookmarkStart w:id="2" w:name="_GoBack"/>
      <w:bookmarkEnd w:id="2"/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705FE"/>
    <w:rsid w:val="00084A95"/>
    <w:rsid w:val="000B6DB4"/>
    <w:rsid w:val="00147B30"/>
    <w:rsid w:val="00171785"/>
    <w:rsid w:val="001F0EA5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500E90"/>
    <w:rsid w:val="00562E2C"/>
    <w:rsid w:val="00591757"/>
    <w:rsid w:val="005971F0"/>
    <w:rsid w:val="00685095"/>
    <w:rsid w:val="006865B1"/>
    <w:rsid w:val="006936D7"/>
    <w:rsid w:val="00761BB0"/>
    <w:rsid w:val="0088718C"/>
    <w:rsid w:val="008A00EB"/>
    <w:rsid w:val="008F15E1"/>
    <w:rsid w:val="008F5A88"/>
    <w:rsid w:val="00905941"/>
    <w:rsid w:val="009555FF"/>
    <w:rsid w:val="009E1E82"/>
    <w:rsid w:val="009F29F1"/>
    <w:rsid w:val="00AC06D1"/>
    <w:rsid w:val="00AD4B2C"/>
    <w:rsid w:val="00AD733D"/>
    <w:rsid w:val="00AE252F"/>
    <w:rsid w:val="00B1348B"/>
    <w:rsid w:val="00B61D46"/>
    <w:rsid w:val="00BA569D"/>
    <w:rsid w:val="00C35D9F"/>
    <w:rsid w:val="00C56EAD"/>
    <w:rsid w:val="00D8127C"/>
    <w:rsid w:val="00DD709D"/>
    <w:rsid w:val="00E061CA"/>
    <w:rsid w:val="00E42EE9"/>
    <w:rsid w:val="00E4616D"/>
    <w:rsid w:val="00EF52B3"/>
    <w:rsid w:val="00F30EEE"/>
    <w:rsid w:val="00F3342C"/>
    <w:rsid w:val="00FC4CC6"/>
    <w:rsid w:val="00FE75AB"/>
    <w:rsid w:val="00FF1AA2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5</cp:revision>
  <cp:lastPrinted>2014-09-10T08:19:00Z</cp:lastPrinted>
  <dcterms:created xsi:type="dcterms:W3CDTF">2018-11-01T09:19:00Z</dcterms:created>
  <dcterms:modified xsi:type="dcterms:W3CDTF">2021-03-18T11:12:00Z</dcterms:modified>
</cp:coreProperties>
</file>